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94f2f338b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KURVE REGNSKAP AS</w:t>
      </w:r>
    </w:p>
    <w:sectPr>
      <w:headerReference xmlns:r="http://schemas.openxmlformats.org/officeDocument/2006/relationships" w:type="default" r:id="Re1811dbc1a434423"/>
      <w:footerReference xmlns:r="http://schemas.openxmlformats.org/officeDocument/2006/relationships" w:type="default" r:id="Rf6b9fa79939d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11dbc1a434423" /><Relationship Type="http://schemas.openxmlformats.org/officeDocument/2006/relationships/footer" Target="/word/footer1.xml" Id="Rf6b9fa79939d4d4e" /></Relationships>
</file>