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fca9df4ac4a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HAVRE INVEST AS</w:t>
      </w:r>
    </w:p>
    <w:sectPr>
      <w:headerReference xmlns:r="http://schemas.openxmlformats.org/officeDocument/2006/relationships" w:type="default" r:id="Rf9378f57e87a485e"/>
      <w:footerReference xmlns:r="http://schemas.openxmlformats.org/officeDocument/2006/relationships" w:type="default" r:id="R11806ac81f31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HAVRE INVEST AS   ·   Org.nr 932 298 821   ·   Klipperveien 79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78f57e87a485e" /><Relationship Type="http://schemas.openxmlformats.org/officeDocument/2006/relationships/footer" Target="/word/footer1.xml" Id="R11806ac81f3148c7" /></Relationships>
</file>