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a192e3d46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CARGO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CARGO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98b30ffa34f46"/>
      <w:footerReference xmlns:r="http://schemas.openxmlformats.org/officeDocument/2006/relationships" w:type="default" r:id="R1b617696110c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CARGO AS   ·   Org.nr 932 299 003   ·   Korsveien 3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98b30ffa34f46" /><Relationship Type="http://schemas.openxmlformats.org/officeDocument/2006/relationships/footer" Target="/word/footer1.xml" Id="R1b617696110c4213" /></Relationships>
</file>