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1b6f42de7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SUPERBRUKER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SUPERBRUKER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af685d20449b3"/>
      <w:footerReference xmlns:r="http://schemas.openxmlformats.org/officeDocument/2006/relationships" w:type="default" r:id="Rbf0f46037db4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SUPERBRUKER AS   ·   Org.nr 932 305 313   ·   Grivivegen 42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SUPERBRUKER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af685d20449b3" /><Relationship Type="http://schemas.openxmlformats.org/officeDocument/2006/relationships/footer" Target="/word/footer1.xml" Id="Rbf0f46037db441ee" /></Relationships>
</file>