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6c5b21e50048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SALHUSRAMP AS</w:t>
      </w:r>
    </w:p>
    <w:sectPr>
      <w:headerReference xmlns:r="http://schemas.openxmlformats.org/officeDocument/2006/relationships" w:type="default" r:id="R7a805ccbfe864450"/>
      <w:footerReference xmlns:r="http://schemas.openxmlformats.org/officeDocument/2006/relationships" w:type="default" r:id="R04ecb1273e764f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SALHUSRAMP AS   ·   Org.nr 932 315 793   ·   Torgnesveien 1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SALHUSRAMP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805ccbfe864450" /><Relationship Type="http://schemas.openxmlformats.org/officeDocument/2006/relationships/footer" Target="/word/footer1.xml" Id="R04ecb1273e764fda" /></Relationships>
</file>