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d19103307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SALHUSRAMP AS</w:t>
      </w:r>
    </w:p>
    <w:sectPr>
      <w:headerReference xmlns:r="http://schemas.openxmlformats.org/officeDocument/2006/relationships" w:type="default" r:id="R920f417560fb4b2b"/>
      <w:footerReference xmlns:r="http://schemas.openxmlformats.org/officeDocument/2006/relationships" w:type="default" r:id="R053af52f921b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f417560fb4b2b" /><Relationship Type="http://schemas.openxmlformats.org/officeDocument/2006/relationships/footer" Target="/word/footer1.xml" Id="R053af52f921b490a" /></Relationships>
</file>