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1b511b99e47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JEANETTE OG SØREN BOTHNERS LEGAT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JEANETTE OG SØREN BOTHNERS LEGAT STI</w:t>
      </w:r>
    </w:p>
    <w:sectPr>
      <w:headerReference xmlns:r="http://schemas.openxmlformats.org/officeDocument/2006/relationships" w:type="default" r:id="Rc8788601c74d4036"/>
      <w:footerReference xmlns:r="http://schemas.openxmlformats.org/officeDocument/2006/relationships" w:type="default" r:id="Rb995b802cf54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JEANETTE OG SØREN BOTHNERS LEGAT STI   ·   Org.nr 932 329 905   ·   Strandgata 4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JEANETTE OG SØREN BOTHNERS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88601c74d4036" /><Relationship Type="http://schemas.openxmlformats.org/officeDocument/2006/relationships/footer" Target="/word/footer1.xml" Id="Rb995b802cf544f92" /></Relationships>
</file>