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ccabc6e00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Svorkmo,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LAWIOL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LAWIOL HOLDING AS</w:t>
      </w:r>
    </w:p>
    <w:sectPr>
      <w:headerReference xmlns:r="http://schemas.openxmlformats.org/officeDocument/2006/relationships" w:type="default" r:id="Rb87de5f7afca41d0"/>
      <w:footerReference xmlns:r="http://schemas.openxmlformats.org/officeDocument/2006/relationships" w:type="default" r:id="Rd924bf84798d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LAWIOL HOLDING AS   ·   Org.nr 932 340 445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de5f7afca41d0" /><Relationship Type="http://schemas.openxmlformats.org/officeDocument/2006/relationships/footer" Target="/word/footer1.xml" Id="Rd924bf84798d4646" /></Relationships>
</file>