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267f9d830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MR.BRA HOLDING AS</w:t>
      </w:r>
    </w:p>
    <w:sectPr>
      <w:headerReference xmlns:r="http://schemas.openxmlformats.org/officeDocument/2006/relationships" w:type="default" r:id="Rd33cf249d92e490c"/>
      <w:footerReference xmlns:r="http://schemas.openxmlformats.org/officeDocument/2006/relationships" w:type="default" r:id="Rb28cdbdd6c1a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MR.BRA HOLDING AS   ·   Org.nr 932 352 699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cf249d92e490c" /><Relationship Type="http://schemas.openxmlformats.org/officeDocument/2006/relationships/footer" Target="/word/footer1.xml" Id="Rb28cdbdd6c1a433e" /></Relationships>
</file>