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28b9fd265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ARKIKAD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ARKIKAD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ffdce8cc134b97"/>
      <w:footerReference xmlns:r="http://schemas.openxmlformats.org/officeDocument/2006/relationships" w:type="default" r:id="R2158291a74d8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ARKIKAD AS   ·   Org.nr 932 406 616   ·   Gardermovegen 36   ·   2050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ARKIKAD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fdce8cc134b97" /><Relationship Type="http://schemas.openxmlformats.org/officeDocument/2006/relationships/footer" Target="/word/footer1.xml" Id="R2158291a74d84bd0" /></Relationships>
</file>