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b1808b09340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TIDY DEVELOPMENT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TIDY DEVELOPMENT AS</w:t>
      </w:r>
    </w:p>
    <w:sectPr>
      <w:headerReference xmlns:r="http://schemas.openxmlformats.org/officeDocument/2006/relationships" w:type="default" r:id="R6d2d07a9362b4545"/>
      <w:footerReference xmlns:r="http://schemas.openxmlformats.org/officeDocument/2006/relationships" w:type="default" r:id="R804163a1b800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TIDY DEVELOPMENT AS   ·   Org.nr 932 557 983   ·   c/o Tidy Account AS, Løvåsmyra 6   ·   7093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TIDY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d07a9362b4545" /><Relationship Type="http://schemas.openxmlformats.org/officeDocument/2006/relationships/footer" Target="/word/footer1.xml" Id="R804163a1b800482f" /></Relationships>
</file>