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37dc7602e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LAMHOLMANE AS</w:t>
      </w:r>
    </w:p>
    <w:sectPr>
      <w:headerReference xmlns:r="http://schemas.openxmlformats.org/officeDocument/2006/relationships" w:type="default" r:id="R2a00de0c65db4b30"/>
      <w:footerReference xmlns:r="http://schemas.openxmlformats.org/officeDocument/2006/relationships" w:type="default" r:id="Rc7d12b119586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LAMHOLMANE AS   ·   Org.nr 932 577 429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de0c65db4b30" /><Relationship Type="http://schemas.openxmlformats.org/officeDocument/2006/relationships/footer" Target="/word/footer1.xml" Id="Rc7d12b1195864310" /></Relationships>
</file>