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c444e52d140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VINOMA AS</w:t>
      </w:r>
    </w:p>
    <w:sectPr>
      <w:headerReference xmlns:r="http://schemas.openxmlformats.org/officeDocument/2006/relationships" w:type="default" r:id="R16b02d3a17244e60"/>
      <w:footerReference xmlns:r="http://schemas.openxmlformats.org/officeDocument/2006/relationships" w:type="default" r:id="R29467abbf90c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VINOMA AS   ·   Org.nr 932 581 663   ·   Grinibråten 29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02d3a17244e60" /><Relationship Type="http://schemas.openxmlformats.org/officeDocument/2006/relationships/footer" Target="/word/footer1.xml" Id="R29467abbf90c40f2" /></Relationships>
</file>