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45c2897d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Syvde,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EB. INVEST AS</w:t>
      </w:r>
    </w:p>
    <w:sectPr>
      <w:headerReference xmlns:r="http://schemas.openxmlformats.org/officeDocument/2006/relationships" w:type="default" r:id="R7652494ef0f44eaf"/>
      <w:footerReference xmlns:r="http://schemas.openxmlformats.org/officeDocument/2006/relationships" w:type="default" r:id="R1d3ddb86a040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EB. INVEST AS   ·   Org.nr 932 608 618   ·   c/o  Magne Breiteig, Nordvika 54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494ef0f44eaf" /><Relationship Type="http://schemas.openxmlformats.org/officeDocument/2006/relationships/footer" Target="/word/footer1.xml" Id="R1d3ddb86a0404f46" /></Relationships>
</file>