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0a6d741c9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 OG LAKK BRUMUNDDAL AS</w:t>
      </w:r>
    </w:p>
    <w:sectPr>
      <w:headerReference xmlns:r="http://schemas.openxmlformats.org/officeDocument/2006/relationships" w:type="default" r:id="R44de7af7fc1140f9"/>
      <w:footerReference xmlns:r="http://schemas.openxmlformats.org/officeDocument/2006/relationships" w:type="default" r:id="Rd8eadb578ddf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7af7fc1140f9" /><Relationship Type="http://schemas.openxmlformats.org/officeDocument/2006/relationships/footer" Target="/word/footer1.xml" Id="Rd8eadb578ddf4c01" /></Relationships>
</file>