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040a362f5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DATSUH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DATSUH AS</w:t>
      </w:r>
    </w:p>
    <w:sectPr>
      <w:headerReference xmlns:r="http://schemas.openxmlformats.org/officeDocument/2006/relationships" w:type="default" r:id="R7d40abbcb59d492c"/>
      <w:footerReference xmlns:r="http://schemas.openxmlformats.org/officeDocument/2006/relationships" w:type="default" r:id="R404d0d3b883c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DATSUH AS   ·   Org.nr 932 749 807   ·   Nedre Hatleholen 10D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0abbcb59d492c" /><Relationship Type="http://schemas.openxmlformats.org/officeDocument/2006/relationships/footer" Target="/word/footer1.xml" Id="R404d0d3b883c4778" /></Relationships>
</file>