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a22c4b7f3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INVEST AS</w:t>
      </w:r>
    </w:p>
    <w:sectPr>
      <w:headerReference xmlns:r="http://schemas.openxmlformats.org/officeDocument/2006/relationships" w:type="default" r:id="Redfefa744869417c"/>
      <w:footerReference xmlns:r="http://schemas.openxmlformats.org/officeDocument/2006/relationships" w:type="default" r:id="Rf373d08619ab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INVEST AS   ·   Org.nr 932 750 457   ·   Bispeluelia 8D   ·   1286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fa744869417c" /><Relationship Type="http://schemas.openxmlformats.org/officeDocument/2006/relationships/footer" Target="/word/footer1.xml" Id="Rf373d08619ab43d2" /></Relationships>
</file>