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79cf955ae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PEIS AS</w:t>
      </w:r>
    </w:p>
    <w:sectPr>
      <w:headerReference xmlns:r="http://schemas.openxmlformats.org/officeDocument/2006/relationships" w:type="default" r:id="R30f5f11cb1b4463d"/>
      <w:footerReference xmlns:r="http://schemas.openxmlformats.org/officeDocument/2006/relationships" w:type="default" r:id="R044df5e379eb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PEIS AS   ·   Org.nr 932 791 110   ·   Bogerudveien 15B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5f11cb1b4463d" /><Relationship Type="http://schemas.openxmlformats.org/officeDocument/2006/relationships/footer" Target="/word/footer1.xml" Id="R044df5e379eb430f" /></Relationships>
</file>