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af319bde4743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HEF 185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HEF 185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36920c9524c2c"/>
      <w:footerReference xmlns:r="http://schemas.openxmlformats.org/officeDocument/2006/relationships" w:type="default" r:id="R98eea44fb28c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HEF 185 HOLDING AS   ·   Org.nr 932 794 608   ·   Richard Baches vei 21   ·   1452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HEF 185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36920c9524c2c" /><Relationship Type="http://schemas.openxmlformats.org/officeDocument/2006/relationships/footer" Target="/word/footer1.xml" Id="R98eea44fb28c416e" /></Relationships>
</file>