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6127bc23c143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Bagn,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ALLSOLUTIONS AS</w:t>
      </w:r>
    </w:p>
    <w:sectPr>
      <w:headerReference xmlns:r="http://schemas.openxmlformats.org/officeDocument/2006/relationships" w:type="default" r:id="R1c5992dc645442a5"/>
      <w:footerReference xmlns:r="http://schemas.openxmlformats.org/officeDocument/2006/relationships" w:type="default" r:id="Rb0283158186546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ALLSOLUTIONS AS   ·   Org.nr 932 837 811   ·   Vollskroken 19   ·   2930 BAGN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ALLSOLUTIONS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5992dc645442a5" /><Relationship Type="http://schemas.openxmlformats.org/officeDocument/2006/relationships/footer" Target="/word/footer1.xml" Id="Rb028315818654628" /></Relationships>
</file>