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7f952c5af44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ANDREASSEN DYKKERSERVICE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Bjørndalstræ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Bjørndalstræ,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ANDREASSEN DYKKERSERVICE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0ae11026524244"/>
      <w:footerReference xmlns:r="http://schemas.openxmlformats.org/officeDocument/2006/relationships" w:type="default" r:id="Rf05cd2c3f244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DYKKERSERVICE AS   ·   Org.nr 932 852 691   ·   C/o Astrid Røykenes, Bjørndalsskogen 143   ·   5170 BJØRNDALSTRÆ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DYKKERSERVICE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ae11026524244" /><Relationship Type="http://schemas.openxmlformats.org/officeDocument/2006/relationships/footer" Target="/word/footer1.xml" Id="Rf05cd2c3f2444ff9" /></Relationships>
</file>