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588bd232e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ANDREASSEN DYKKERSERVICE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Bjørndalstræ,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DYKKERSERVICE AS</w:t>
      </w:r>
    </w:p>
    <w:sectPr>
      <w:headerReference xmlns:r="http://schemas.openxmlformats.org/officeDocument/2006/relationships" w:type="default" r:id="R82fa6aa7e6994ccc"/>
      <w:footerReference xmlns:r="http://schemas.openxmlformats.org/officeDocument/2006/relationships" w:type="default" r:id="R1f4692db143c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DYKKERSERVICE AS   ·   Org.nr 932 852 691   ·   C/o Astrid Røykenes, Bjørndalsskogen 143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a6aa7e6994ccc" /><Relationship Type="http://schemas.openxmlformats.org/officeDocument/2006/relationships/footer" Target="/word/footer1.xml" Id="R1f4692db143c4c88" /></Relationships>
</file>