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1ab542b09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Bjørndalstræ,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ANDREASSEN DYKKERSERVICE AS</w:t>
      </w:r>
    </w:p>
    <w:sectPr>
      <w:headerReference xmlns:r="http://schemas.openxmlformats.org/officeDocument/2006/relationships" w:type="default" r:id="Rc03fc93acedd4b07"/>
      <w:footerReference xmlns:r="http://schemas.openxmlformats.org/officeDocument/2006/relationships" w:type="default" r:id="R823bbced7b78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ANDREASSEN DYKKERSERVICE AS   ·   Org.nr 932 852 691   ·   C/o Astrid Røykenes, Bjørndalsskogen 143   ·   5170 BJØRNDALSTRÆ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ANDREASSEN DYKKERSERVICE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fc93acedd4b07" /><Relationship Type="http://schemas.openxmlformats.org/officeDocument/2006/relationships/footer" Target="/word/footer1.xml" Id="R823bbced7b7847d8" /></Relationships>
</file>