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0f2eac0caf4c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Bjørndalstræ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ANDREASSEN DYKKERSERVICE AS.</w:t>
      </w:r>
    </w:p>
    <w:sectPr>
      <w:headerReference xmlns:r="http://schemas.openxmlformats.org/officeDocument/2006/relationships" w:type="default" r:id="Rf0aec8a974364dc4"/>
      <w:footerReference xmlns:r="http://schemas.openxmlformats.org/officeDocument/2006/relationships" w:type="default" r:id="Ra5ebba8ef7c346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ANDREASSEN DYKKERSERVICE AS   ·   Org.nr 932 852 691   ·   C/o Astrid Røykenes, Bjørndalsskogen 143   ·   5170 BJØRNDALSTRÆ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ANDREASSEN DYKKERSERVICE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aec8a974364dc4" /><Relationship Type="http://schemas.openxmlformats.org/officeDocument/2006/relationships/footer" Target="/word/footer1.xml" Id="Ra5ebba8ef7c346e7" /></Relationships>
</file>