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e8156ecb7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MOE 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MOE 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a475cf54e49e8"/>
      <w:footerReference xmlns:r="http://schemas.openxmlformats.org/officeDocument/2006/relationships" w:type="default" r:id="R98c44ef94844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MOE GÅRDEN AS   ·   Org.nr 932 903 334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MOE 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a475cf54e49e8" /><Relationship Type="http://schemas.openxmlformats.org/officeDocument/2006/relationships/footer" Target="/word/footer1.xml" Id="R98c44ef948444722" /></Relationships>
</file>