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789c2c47e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HURUM AS</w:t>
      </w:r>
    </w:p>
    <w:sectPr>
      <w:headerReference xmlns:r="http://schemas.openxmlformats.org/officeDocument/2006/relationships" w:type="default" r:id="R280d88beed4448fc"/>
      <w:footerReference xmlns:r="http://schemas.openxmlformats.org/officeDocument/2006/relationships" w:type="default" r:id="Ref8fec4099ae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HURUM AS   ·   Org.nr 932 920 328   ·   Holmendammen terrasse 32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d88beed4448fc" /><Relationship Type="http://schemas.openxmlformats.org/officeDocument/2006/relationships/footer" Target="/word/footer1.xml" Id="Ref8fec4099ae49a7" /></Relationships>
</file>