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4b773a9f9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HURUM AS</w:t>
      </w:r>
    </w:p>
    <w:sectPr>
      <w:headerReference xmlns:r="http://schemas.openxmlformats.org/officeDocument/2006/relationships" w:type="default" r:id="R01f6427f84354215"/>
      <w:footerReference xmlns:r="http://schemas.openxmlformats.org/officeDocument/2006/relationships" w:type="default" r:id="Rb60add04934b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HURUM AS   ·   Org.nr 932 920 328   ·   Holmendammen terrasse 32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6427f84354215" /><Relationship Type="http://schemas.openxmlformats.org/officeDocument/2006/relationships/footer" Target="/word/footer1.xml" Id="Rb60add04934b4ff8" /></Relationships>
</file>