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eb78deca3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VENK AS</w:t>
      </w:r>
    </w:p>
    <w:sectPr>
      <w:headerReference xmlns:r="http://schemas.openxmlformats.org/officeDocument/2006/relationships" w:type="default" r:id="R41c3aa14e02a4d6b"/>
      <w:footerReference xmlns:r="http://schemas.openxmlformats.org/officeDocument/2006/relationships" w:type="default" r:id="Re29abc0bcc69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VENK AS   ·   Org.nr 932 933 721   ·   Welhavens gate 14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3aa14e02a4d6b" /><Relationship Type="http://schemas.openxmlformats.org/officeDocument/2006/relationships/footer" Target="/word/footer1.xml" Id="Re29abc0bcc694421" /></Relationships>
</file>