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d2ec9a838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GRESSETH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GRESSETH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27ddb62c14146"/>
      <w:footerReference xmlns:r="http://schemas.openxmlformats.org/officeDocument/2006/relationships" w:type="default" r:id="R4bb454c552f3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GRESSETH INVEST AS   ·   Org.nr 932 950 839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GRESSETH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27ddb62c14146" /><Relationship Type="http://schemas.openxmlformats.org/officeDocument/2006/relationships/footer" Target="/word/footer1.xml" Id="R4bb454c552f3448f" /></Relationships>
</file>