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8c8f7fc44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SKARTACUS AS</w:t>
      </w:r>
    </w:p>
    <w:sectPr>
      <w:headerReference xmlns:r="http://schemas.openxmlformats.org/officeDocument/2006/relationships" w:type="default" r:id="R0978310170564b84"/>
      <w:footerReference xmlns:r="http://schemas.openxmlformats.org/officeDocument/2006/relationships" w:type="default" r:id="Ra62e3e977079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8310170564b84" /><Relationship Type="http://schemas.openxmlformats.org/officeDocument/2006/relationships/footer" Target="/word/footer1.xml" Id="Ra62e3e97707946fb" /></Relationships>
</file>