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ba44bedd6242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GRESSETH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GRESSETH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35ea4fc034471d"/>
      <w:footerReference xmlns:r="http://schemas.openxmlformats.org/officeDocument/2006/relationships" w:type="default" r:id="R6597696240404c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GRESSETH HOLDING AS   ·   Org.nr 933 017 486   ·   Gressetgrenda 103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GRESSETH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5ea4fc034471d" /><Relationship Type="http://schemas.openxmlformats.org/officeDocument/2006/relationships/footer" Target="/word/footer1.xml" Id="R6597696240404cfb" /></Relationships>
</file>