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34918d05c4e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HAAVIK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HAAVIK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b94ea92c2748ea"/>
      <w:footerReference xmlns:r="http://schemas.openxmlformats.org/officeDocument/2006/relationships" w:type="default" r:id="Rdc77d729c840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HAAVIK EIENDOM AS   ·   Org.nr 933 023 303   ·   Halvardshaugen 26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94ea92c2748ea" /><Relationship Type="http://schemas.openxmlformats.org/officeDocument/2006/relationships/footer" Target="/word/footer1.xml" Id="Rdc77d729c840423b" /></Relationships>
</file>