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b20bd6eac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CC MULTISERVICE V/ C.C. SVENSSON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MULTISERVICE V/ C.C. SVENSSON</w:t>
      </w:r>
    </w:p>
    <w:sectPr>
      <w:headerReference xmlns:r="http://schemas.openxmlformats.org/officeDocument/2006/relationships" w:type="default" r:id="Rc375af1eb2aa4ac6"/>
      <w:footerReference xmlns:r="http://schemas.openxmlformats.org/officeDocument/2006/relationships" w:type="default" r:id="Rb314b95bb615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MULTISERVICE V/ C.C. SVENSSON   ·   Org.nr 933 026 310   ·   Østre Rødenesveien 1000   ·   1870 ØRJE   ·   carl180197@outlook.com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MULTISERVICE V/ C.C. SVENSSON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5af1eb2aa4ac6" /><Relationship Type="http://schemas.openxmlformats.org/officeDocument/2006/relationships/footer" Target="/word/footer1.xml" Id="Rb314b95bb6154fd3" /></Relationships>
</file>