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883517b46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PHARM MATCH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PHARM MATCH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7a3909ade4309"/>
      <w:footerReference xmlns:r="http://schemas.openxmlformats.org/officeDocument/2006/relationships" w:type="default" r:id="R2d8e242d0c37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PHARM MATCH NORGE AS   ·   Org.nr 933 042 413   ·   c/o Bølgen Økonomipatner AS, Kongsveien 90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PHARM MATCH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7a3909ade4309" /><Relationship Type="http://schemas.openxmlformats.org/officeDocument/2006/relationships/footer" Target="/word/footer1.xml" Id="R2d8e242d0c3740f6" /></Relationships>
</file>