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39813a316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LFC INVEST AS</w:t>
      </w:r>
    </w:p>
    <w:sectPr>
      <w:headerReference xmlns:r="http://schemas.openxmlformats.org/officeDocument/2006/relationships" w:type="default" r:id="R481239adad374a42"/>
      <w:footerReference xmlns:r="http://schemas.openxmlformats.org/officeDocument/2006/relationships" w:type="default" r:id="Rc8bee24c978c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LFC INVEST AS   ·   Org.nr 933 053 946   ·   Gydas vei 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239adad374a42" /><Relationship Type="http://schemas.openxmlformats.org/officeDocument/2006/relationships/footer" Target="/word/footer1.xml" Id="Rc8bee24c978c4f89" /></Relationships>
</file>