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371f50fd8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COMPUTA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COMPUTA AS</w:t>
      </w:r>
    </w:p>
    <w:sectPr>
      <w:headerReference xmlns:r="http://schemas.openxmlformats.org/officeDocument/2006/relationships" w:type="default" r:id="R2f1ca8ef2dbf4e61"/>
      <w:footerReference xmlns:r="http://schemas.openxmlformats.org/officeDocument/2006/relationships" w:type="default" r:id="Ra4e2ab86e057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ca8ef2dbf4e61" /><Relationship Type="http://schemas.openxmlformats.org/officeDocument/2006/relationships/footer" Target="/word/footer1.xml" Id="Ra4e2ab86e05740c5" /></Relationships>
</file>