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cd86dac3a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GRETHE ALMELAND ØKONOMI &amp; REGNSKAP</w:t>
      </w:r>
    </w:p>
    <w:sectPr>
      <w:headerReference xmlns:r="http://schemas.openxmlformats.org/officeDocument/2006/relationships" w:type="default" r:id="Rd507fb7f5b574f1a"/>
      <w:footerReference xmlns:r="http://schemas.openxmlformats.org/officeDocument/2006/relationships" w:type="default" r:id="Re7cbeb08707a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GRETHE ALMELAND ØKONOMI &amp; REGNSKAP   ·   Org.nr 933 067 122   ·   Skagevegen 98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GRETHE ALMELAND ØKONOMI &amp;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7fb7f5b574f1a" /><Relationship Type="http://schemas.openxmlformats.org/officeDocument/2006/relationships/footer" Target="/word/footer1.xml" Id="Re7cbeb08707a47c7" /></Relationships>
</file>