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451dbedfd14f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NORDIC ENERGY COMPANY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ENERGY COMPANY AS</w:t>
      </w:r>
    </w:p>
    <w:sectPr>
      <w:headerReference xmlns:r="http://schemas.openxmlformats.org/officeDocument/2006/relationships" w:type="default" r:id="Ra2a72dc59980430a"/>
      <w:footerReference xmlns:r="http://schemas.openxmlformats.org/officeDocument/2006/relationships" w:type="default" r:id="R21d2077c69f54a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ENERGY COMPANY AS   ·   Org.nr 933 145 794   ·   Frøytunveien 3C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ENERGY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a72dc59980430a" /><Relationship Type="http://schemas.openxmlformats.org/officeDocument/2006/relationships/footer" Target="/word/footer1.xml" Id="R21d2077c69f54a26" /></Relationships>
</file>