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2bc83e79b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BYGG AS</w:t>
      </w:r>
    </w:p>
    <w:sectPr>
      <w:headerReference xmlns:r="http://schemas.openxmlformats.org/officeDocument/2006/relationships" w:type="default" r:id="Rb8d97d5e83a848ab"/>
      <w:footerReference xmlns:r="http://schemas.openxmlformats.org/officeDocument/2006/relationships" w:type="default" r:id="R954f1fcb8aa0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BYGG AS   ·   Org.nr 933 188 760   ·   Vallehellene 16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97d5e83a848ab" /><Relationship Type="http://schemas.openxmlformats.org/officeDocument/2006/relationships/footer" Target="/word/footer1.xml" Id="R954f1fcb8aa04d8f" /></Relationships>
</file>