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96cdf4892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ATLE LEIKVOLL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ATLE LEIKVOLL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47c96888f049e4"/>
      <w:footerReference xmlns:r="http://schemas.openxmlformats.org/officeDocument/2006/relationships" w:type="default" r:id="R8cb625ad89a1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 LEIKVOLL AS   ·   Org.nr 933 201 716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 LEIKVOLL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7c96888f049e4" /><Relationship Type="http://schemas.openxmlformats.org/officeDocument/2006/relationships/footer" Target="/word/footer1.xml" Id="R8cb625ad89a14c5f" /></Relationships>
</file>