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10e233bb7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RÅHUNDEGLEDE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RÅHUNDEGLEDE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2211bd56b405c"/>
      <w:footerReference xmlns:r="http://schemas.openxmlformats.org/officeDocument/2006/relationships" w:type="default" r:id="Rcb2a98a54887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RÅHUNDEGLEDE AS   ·   Org.nr 933 333 876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RÅHUNDEGLEDE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2211bd56b405c" /><Relationship Type="http://schemas.openxmlformats.org/officeDocument/2006/relationships/footer" Target="/word/footer1.xml" Id="Rcb2a98a548874ff9" /></Relationships>
</file>