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1d2f1a2c9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TUV HEMSEDAL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TUV HEMSEDAL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e09df15574f71"/>
      <w:footerReference xmlns:r="http://schemas.openxmlformats.org/officeDocument/2006/relationships" w:type="default" r:id="Ra34c35f73723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TUV HEMSEDAL 1 AS   ·   Org.nr 933 338 169   ·   Hemsedalsvegen 3440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TUV HEMSEDAL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e09df15574f71" /><Relationship Type="http://schemas.openxmlformats.org/officeDocument/2006/relationships/footer" Target="/word/footer1.xml" Id="Ra34c35f737234a5e" /></Relationships>
</file>