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ad034a453c4c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VILLY HØGÅS AS</w:t>
      </w:r>
    </w:p>
    <w:sectPr>
      <w:headerReference xmlns:r="http://schemas.openxmlformats.org/officeDocument/2006/relationships" w:type="default" r:id="Rf519315d71944185"/>
      <w:footerReference xmlns:r="http://schemas.openxmlformats.org/officeDocument/2006/relationships" w:type="default" r:id="R88d2470b542146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VILLY HØGÅS AS   ·   Org.nr 933 357 678   ·   Svaboveien 18   ·   8626 MO I RANA   ·   joakim@villyhogas.no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VILLY HØGÅS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9315d71944185" /><Relationship Type="http://schemas.openxmlformats.org/officeDocument/2006/relationships/footer" Target="/word/footer1.xml" Id="R88d2470b54214623" /></Relationships>
</file>