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c97f3ecda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STRAAND INVEST AS</w:t>
      </w:r>
    </w:p>
    <w:sectPr>
      <w:headerReference xmlns:r="http://schemas.openxmlformats.org/officeDocument/2006/relationships" w:type="default" r:id="Rfb562b8962444657"/>
      <w:footerReference xmlns:r="http://schemas.openxmlformats.org/officeDocument/2006/relationships" w:type="default" r:id="Ra8d087513381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INVEST AS   ·   Org.nr 933 424 804   ·   Kviteseidvegen 1698   ·   3853 VRÅDAL   ·   straand@guality.choicehotels.no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62b8962444657" /><Relationship Type="http://schemas.openxmlformats.org/officeDocument/2006/relationships/footer" Target="/word/footer1.xml" Id="Ra8d08751338141cd" /></Relationships>
</file>