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57732111f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aa22726654f2a"/>
      <w:footerReference xmlns:r="http://schemas.openxmlformats.org/officeDocument/2006/relationships" w:type="default" r:id="Rfc5ab82564f6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INVESTMENTS AS   ·   Org.nr 933 434 397   ·   Teisenveien 8   ·   0664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aa22726654f2a" /><Relationship Type="http://schemas.openxmlformats.org/officeDocument/2006/relationships/footer" Target="/word/footer1.xml" Id="Rfc5ab82564f640d9" /></Relationships>
</file>