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31d3eb18c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HYBRIDTECH PROSJEKTER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HYBRIDTECH PROSJEKTER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8de5c2fee43cd"/>
      <w:footerReference xmlns:r="http://schemas.openxmlformats.org/officeDocument/2006/relationships" w:type="default" r:id="Rfbdc81405ba2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HYBRIDTECH PROSJEKTER AS   ·   Org.nr 933 435 482   ·   Violgata 8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HYBRIDTECH PROSJEKTER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8de5c2fee43cd" /><Relationship Type="http://schemas.openxmlformats.org/officeDocument/2006/relationships/footer" Target="/word/footer1.xml" Id="Rfbdc81405ba24795" /></Relationships>
</file>