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a9256f5fd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SONGA WOLF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SONGA WOLF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bf2ed5d16476b"/>
      <w:footerReference xmlns:r="http://schemas.openxmlformats.org/officeDocument/2006/relationships" w:type="default" r:id="R565e7f61611a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SONGA WOLF AS   ·   Org.nr 933 453 030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SONGA WOLF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bf2ed5d16476b" /><Relationship Type="http://schemas.openxmlformats.org/officeDocument/2006/relationships/footer" Target="/word/footer1.xml" Id="R565e7f61611a4a8c" /></Relationships>
</file>