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77f2462ba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SKAFTÅSEN 31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SKAFTÅSEN 31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d55ba9ca54f33"/>
      <w:footerReference xmlns:r="http://schemas.openxmlformats.org/officeDocument/2006/relationships" w:type="default" r:id="R9f16765fa1d9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SKAFTÅSEN 31 AS   ·   Org.nr 933 546 136   ·   c/o Torgrim Andersen, Skaftåsen 29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SKAFTÅSEN 31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d55ba9ca54f33" /><Relationship Type="http://schemas.openxmlformats.org/officeDocument/2006/relationships/footer" Target="/word/footer1.xml" Id="R9f16765fa1d94fd0" /></Relationships>
</file>