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4dddbe7e7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INVEST AS</w:t>
      </w:r>
    </w:p>
    <w:sectPr>
      <w:headerReference xmlns:r="http://schemas.openxmlformats.org/officeDocument/2006/relationships" w:type="default" r:id="R54d86e69dcf24484"/>
      <w:footerReference xmlns:r="http://schemas.openxmlformats.org/officeDocument/2006/relationships" w:type="default" r:id="Rf55cbfddc312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INVEST AS   ·   Org.nr 933 593 436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86e69dcf24484" /><Relationship Type="http://schemas.openxmlformats.org/officeDocument/2006/relationships/footer" Target="/word/footer1.xml" Id="Rf55cbfddc3124181" /></Relationships>
</file>