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0aec0c927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INVEST AS</w:t>
      </w:r>
    </w:p>
    <w:sectPr>
      <w:headerReference xmlns:r="http://schemas.openxmlformats.org/officeDocument/2006/relationships" w:type="default" r:id="R322539a89c794ea5"/>
      <w:footerReference xmlns:r="http://schemas.openxmlformats.org/officeDocument/2006/relationships" w:type="default" r:id="Rfb9264316900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INVEST AS   ·   Org.nr 933 593 436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39a89c794ea5" /><Relationship Type="http://schemas.openxmlformats.org/officeDocument/2006/relationships/footer" Target="/word/footer1.xml" Id="Rfb92643169004a23" /></Relationships>
</file>